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EDFEE" w14:textId="77777777" w:rsidR="00977886" w:rsidRPr="00EF58C7" w:rsidRDefault="00977886" w:rsidP="00EF58C7">
      <w:pPr>
        <w:ind w:left="720" w:hanging="720"/>
        <w:jc w:val="center"/>
        <w:rPr>
          <w:rFonts w:ascii="Arial" w:eastAsia="Arial" w:hAnsi="Arial" w:cs="Arial"/>
          <w:b/>
          <w:sz w:val="36"/>
          <w:szCs w:val="36"/>
        </w:rPr>
      </w:pPr>
      <w:bookmarkStart w:id="0" w:name="_GoBack"/>
      <w:bookmarkEnd w:id="0"/>
      <w:r w:rsidRPr="00EF58C7">
        <w:rPr>
          <w:rFonts w:ascii="Arial" w:eastAsia="Arial" w:hAnsi="Arial" w:cs="Arial"/>
          <w:b/>
          <w:sz w:val="36"/>
          <w:szCs w:val="36"/>
        </w:rPr>
        <w:t>Emergency and Evacuation</w:t>
      </w:r>
    </w:p>
    <w:p w14:paraId="272B1168" w14:textId="189EE639"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F26AA1">
        <w:rPr>
          <w:rFonts w:ascii="Arial" w:hAnsi="Arial" w:cs="Arial"/>
          <w:b/>
          <w:sz w:val="24"/>
          <w:szCs w:val="24"/>
          <w:lang w:val="en-US"/>
        </w:rPr>
        <w:t>03/09</w:t>
      </w:r>
      <w:r w:rsidR="00F020EB">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E33273"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63EFFA68" w:rsidR="00E33273" w:rsidRDefault="00E33273">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5AA1CC60" w:rsidR="00E33273" w:rsidRDefault="00E33273">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5018B076" w:rsidR="00E33273" w:rsidRDefault="00E33273">
            <w:pPr>
              <w:spacing w:line="240" w:lineRule="auto"/>
              <w:jc w:val="center"/>
              <w:rPr>
                <w:rFonts w:ascii="Arial" w:hAnsi="Arial" w:cs="Arial"/>
                <w:b/>
                <w:sz w:val="24"/>
                <w:szCs w:val="24"/>
              </w:rPr>
            </w:pPr>
            <w:r w:rsidRPr="00C0736C">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6C42B818" w:rsidR="00E33273" w:rsidRDefault="00790E63">
            <w:pPr>
              <w:spacing w:line="240" w:lineRule="auto"/>
              <w:jc w:val="center"/>
              <w:rPr>
                <w:rFonts w:ascii="Arial" w:eastAsia="Arial" w:hAnsi="Arial" w:cs="Arial"/>
                <w:b/>
                <w:sz w:val="24"/>
                <w:szCs w:val="24"/>
              </w:rPr>
            </w:pPr>
            <w:hyperlink r:id="rId8" w:history="1">
              <w:r w:rsidR="00E33273" w:rsidRPr="00EF4A13">
                <w:rPr>
                  <w:rStyle w:val="Hyperlink"/>
                  <w:rFonts w:ascii="Arial" w:eastAsia="Arial" w:hAnsi="Arial" w:cs="Arial"/>
                  <w:b/>
                  <w:sz w:val="24"/>
                  <w:szCs w:val="24"/>
                </w:rPr>
                <w:t>Preschool Handbook</w:t>
              </w:r>
            </w:hyperlink>
            <w:r w:rsidR="00E33273"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E33273" w:rsidRDefault="00E33273">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877F5E"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5C17CFE" w14:textId="77777777" w:rsidR="00877F5E" w:rsidRPr="000E1A8F" w:rsidRDefault="00790E63" w:rsidP="0000472F">
            <w:pPr>
              <w:spacing w:before="100" w:beforeAutospacing="1" w:after="100" w:afterAutospacing="1" w:line="240" w:lineRule="auto"/>
              <w:rPr>
                <w:rFonts w:ascii="Arial" w:eastAsia="Times New Roman" w:hAnsi="Arial" w:cs="Arial"/>
                <w:sz w:val="24"/>
                <w:szCs w:val="24"/>
                <w:lang w:val="en" w:eastAsia="en-AU"/>
              </w:rPr>
            </w:pPr>
            <w:hyperlink r:id="rId9" w:history="1">
              <w:r w:rsidR="00877F5E" w:rsidRPr="000E1A8F">
                <w:rPr>
                  <w:rFonts w:ascii="Arial" w:eastAsia="Times New Roman" w:hAnsi="Arial" w:cs="Arial"/>
                  <w:sz w:val="24"/>
                  <w:szCs w:val="24"/>
                  <w:u w:val="single"/>
                  <w:lang w:val="en" w:eastAsia="en-AU"/>
                </w:rPr>
                <w:t>Regulation 168 (2)(e)</w:t>
              </w:r>
            </w:hyperlink>
            <w:r w:rsidR="00877F5E" w:rsidRPr="000E1A8F">
              <w:rPr>
                <w:rFonts w:ascii="Arial" w:eastAsia="Times New Roman" w:hAnsi="Arial" w:cs="Arial"/>
                <w:sz w:val="24"/>
                <w:szCs w:val="24"/>
                <w:lang w:val="en" w:eastAsia="en-AU"/>
              </w:rPr>
              <w:t xml:space="preserve"> </w:t>
            </w:r>
          </w:p>
          <w:p w14:paraId="7AE4F489" w14:textId="77777777" w:rsidR="00877F5E" w:rsidRPr="000E1A8F" w:rsidRDefault="00790E63" w:rsidP="0000472F">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0" w:tooltip="Emergency and evacuation procedures" w:history="1">
              <w:r w:rsidR="00877F5E" w:rsidRPr="000E1A8F">
                <w:rPr>
                  <w:rFonts w:ascii="Arial" w:eastAsia="Times New Roman" w:hAnsi="Arial" w:cs="Arial"/>
                  <w:sz w:val="24"/>
                  <w:szCs w:val="24"/>
                  <w:u w:val="single"/>
                  <w:lang w:val="en" w:eastAsia="en-AU"/>
                </w:rPr>
                <w:t>Regulation 97</w:t>
              </w:r>
            </w:hyperlink>
          </w:p>
          <w:p w14:paraId="63B88F23" w14:textId="569D6156" w:rsidR="00877F5E" w:rsidRDefault="00877F5E">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2298305" w14:textId="0E1283AE" w:rsidR="00877F5E" w:rsidRDefault="00877F5E" w:rsidP="0000472F">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document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02669F">
              <w:rPr>
                <w:color w:val="000000" w:themeColor="text1"/>
              </w:rPr>
              <w:t>:</w:t>
            </w:r>
          </w:p>
          <w:p w14:paraId="0D93FDC8" w14:textId="77777777" w:rsidR="00877F5E" w:rsidRPr="00CF21C6" w:rsidRDefault="00877F5E" w:rsidP="00C635FF">
            <w:pPr>
              <w:pStyle w:val="ListParagraph"/>
              <w:numPr>
                <w:ilvl w:val="0"/>
                <w:numId w:val="1"/>
              </w:numPr>
              <w:spacing w:after="200" w:line="276" w:lineRule="auto"/>
              <w:rPr>
                <w:rFonts w:ascii="Arial" w:eastAsia="Arial" w:hAnsi="Arial" w:cs="Arial"/>
                <w:sz w:val="24"/>
                <w:szCs w:val="24"/>
              </w:rPr>
            </w:pPr>
            <w:r w:rsidRPr="008B101C">
              <w:rPr>
                <w:rFonts w:ascii="Arial" w:eastAsia="Times New Roman" w:hAnsi="Arial" w:cs="Arial"/>
                <w:sz w:val="24"/>
                <w:szCs w:val="24"/>
                <w:lang w:val="en" w:eastAsia="en-AU"/>
              </w:rPr>
              <w:t xml:space="preserve">Emergency Management Procedures  </w:t>
            </w:r>
          </w:p>
          <w:p w14:paraId="017BA686" w14:textId="77777777" w:rsidR="00877F5E" w:rsidRDefault="00877F5E" w:rsidP="00C635FF">
            <w:pPr>
              <w:pStyle w:val="ListParagraph"/>
              <w:numPr>
                <w:ilvl w:val="0"/>
                <w:numId w:val="1"/>
              </w:numPr>
              <w:spacing w:after="200" w:line="276" w:lineRule="auto"/>
              <w:rPr>
                <w:rFonts w:ascii="Arial" w:eastAsia="Arial" w:hAnsi="Arial" w:cs="Arial"/>
                <w:sz w:val="24"/>
                <w:szCs w:val="24"/>
              </w:rPr>
            </w:pPr>
            <w:r w:rsidRPr="00CF21C6">
              <w:rPr>
                <w:rFonts w:ascii="Arial" w:eastAsia="Arial" w:hAnsi="Arial" w:cs="Arial"/>
                <w:sz w:val="24"/>
                <w:szCs w:val="24"/>
              </w:rPr>
              <w:t xml:space="preserve">Implementation Document: </w:t>
            </w:r>
          </w:p>
          <w:p w14:paraId="0447C034" w14:textId="7FB00405" w:rsidR="00877F5E" w:rsidRDefault="00877F5E">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CF21C6">
              <w:rPr>
                <w:rFonts w:ascii="Arial" w:eastAsia="Arial" w:hAnsi="Arial" w:cs="Arial"/>
                <w:sz w:val="24"/>
                <w:szCs w:val="24"/>
              </w:rPr>
              <w:t>Reporting School Accidents support document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8B96C48" w14:textId="77777777" w:rsidR="00877F5E" w:rsidRPr="001B678C" w:rsidRDefault="00877F5E" w:rsidP="0000472F">
            <w:pPr>
              <w:rPr>
                <w:rFonts w:ascii="Arial" w:hAnsi="Arial" w:cs="Arial"/>
                <w:b/>
                <w:sz w:val="24"/>
                <w:szCs w:val="24"/>
              </w:rPr>
            </w:pPr>
            <w:r w:rsidRPr="001B678C">
              <w:rPr>
                <w:rFonts w:ascii="Arial" w:hAnsi="Arial" w:cs="Arial"/>
                <w:b/>
                <w:sz w:val="24"/>
                <w:szCs w:val="24"/>
              </w:rPr>
              <w:t>2.2.1: Supervision</w:t>
            </w:r>
          </w:p>
          <w:p w14:paraId="6C7BC565" w14:textId="77777777" w:rsidR="00877F5E" w:rsidRPr="001B678C" w:rsidRDefault="00877F5E" w:rsidP="0000472F">
            <w:pPr>
              <w:rPr>
                <w:rFonts w:ascii="Arial" w:hAnsi="Arial" w:cs="Arial"/>
                <w:sz w:val="24"/>
                <w:szCs w:val="24"/>
              </w:rPr>
            </w:pPr>
            <w:r w:rsidRPr="001B678C">
              <w:rPr>
                <w:rFonts w:ascii="Arial" w:hAnsi="Arial" w:cs="Arial"/>
                <w:sz w:val="24"/>
                <w:szCs w:val="24"/>
              </w:rPr>
              <w:t>At all times, reasonable precautions and adequate supervision ensure children are protected from harm and hazard</w:t>
            </w:r>
          </w:p>
          <w:p w14:paraId="63509938" w14:textId="77777777" w:rsidR="00877F5E" w:rsidRPr="001B678C" w:rsidRDefault="00877F5E" w:rsidP="0000472F">
            <w:pPr>
              <w:rPr>
                <w:rFonts w:ascii="Arial" w:hAnsi="Arial" w:cs="Arial"/>
                <w:b/>
                <w:sz w:val="24"/>
                <w:szCs w:val="24"/>
              </w:rPr>
            </w:pPr>
            <w:r w:rsidRPr="001B678C">
              <w:rPr>
                <w:rFonts w:ascii="Arial" w:hAnsi="Arial" w:cs="Arial"/>
                <w:b/>
                <w:sz w:val="24"/>
                <w:szCs w:val="24"/>
              </w:rPr>
              <w:t>2.2.2: Incident and emergency management</w:t>
            </w:r>
          </w:p>
          <w:p w14:paraId="2612D7FB" w14:textId="77777777" w:rsidR="00877F5E" w:rsidRPr="001B678C" w:rsidRDefault="00877F5E" w:rsidP="0000472F">
            <w:pPr>
              <w:rPr>
                <w:rFonts w:ascii="Arial" w:hAnsi="Arial" w:cs="Arial"/>
                <w:sz w:val="24"/>
                <w:szCs w:val="24"/>
              </w:rPr>
            </w:pPr>
            <w:r w:rsidRPr="001B678C">
              <w:rPr>
                <w:rFonts w:ascii="Arial" w:hAnsi="Arial" w:cs="Arial"/>
                <w:sz w:val="24"/>
                <w:szCs w:val="24"/>
              </w:rPr>
              <w:t>Plans to effectively manage incidents and emergencies are developed in consultation with relevant authorities, practised and implemented</w:t>
            </w:r>
          </w:p>
          <w:p w14:paraId="177AE24C" w14:textId="1E972D81" w:rsidR="00877F5E" w:rsidRDefault="00877F5E">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2D3188C8" w14:textId="77777777" w:rsidR="00877F5E" w:rsidRPr="00E63B96" w:rsidRDefault="00877F5E" w:rsidP="0000472F">
            <w:pPr>
              <w:rPr>
                <w:rFonts w:ascii="Arial" w:hAnsi="Arial" w:cs="Arial"/>
                <w:sz w:val="24"/>
                <w:szCs w:val="24"/>
              </w:rPr>
            </w:pPr>
            <w:r w:rsidRPr="00E63B96">
              <w:rPr>
                <w:rFonts w:ascii="Arial" w:hAnsi="Arial" w:cs="Arial"/>
                <w:sz w:val="24"/>
                <w:szCs w:val="24"/>
              </w:rPr>
              <w:t>Wellbeing, page 39</w:t>
            </w:r>
          </w:p>
          <w:p w14:paraId="4CEEC665" w14:textId="6059207E" w:rsidR="00877F5E" w:rsidRDefault="00877F5E">
            <w:pPr>
              <w:rPr>
                <w:sz w:val="24"/>
                <w:szCs w:val="24"/>
              </w:rPr>
            </w:pPr>
            <w:r w:rsidRPr="00E63B96">
              <w:rPr>
                <w:rFonts w:ascii="Arial" w:hAnsi="Arial" w:cs="Arial"/>
                <w:sz w:val="24"/>
                <w:szCs w:val="24"/>
              </w:rPr>
              <w:t>Wellbeing Appendix, 2.6 Arrival and departure procedures</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564078AF" w14:textId="77777777" w:rsidR="00877F5E" w:rsidRDefault="00877F5E" w:rsidP="0000472F">
            <w:pPr>
              <w:spacing w:line="240" w:lineRule="auto"/>
              <w:rPr>
                <w:rFonts w:ascii="Arial" w:hAnsi="Arial" w:cs="Arial"/>
                <w:sz w:val="24"/>
                <w:szCs w:val="24"/>
              </w:rPr>
            </w:pPr>
            <w:r>
              <w:rPr>
                <w:rFonts w:ascii="Arial" w:hAnsi="Arial" w:cs="Arial"/>
                <w:sz w:val="24"/>
                <w:szCs w:val="24"/>
              </w:rPr>
              <w:t>Edgeworth EMP</w:t>
            </w:r>
          </w:p>
          <w:p w14:paraId="7F3DFB89" w14:textId="0262B588" w:rsidR="00877F5E" w:rsidRDefault="00877F5E">
            <w:pPr>
              <w:spacing w:line="240" w:lineRule="auto"/>
              <w:rPr>
                <w:rFonts w:ascii="Arial" w:hAnsi="Arial" w:cs="Arial"/>
                <w:sz w:val="24"/>
                <w:szCs w:val="24"/>
              </w:rPr>
            </w:pPr>
            <w:r>
              <w:rPr>
                <w:rFonts w:ascii="Arial" w:hAnsi="Arial" w:cs="Arial"/>
                <w:sz w:val="24"/>
                <w:szCs w:val="24"/>
              </w:rPr>
              <w:t xml:space="preserve">Bushfire Plan </w:t>
            </w:r>
          </w:p>
        </w:tc>
      </w:tr>
    </w:tbl>
    <w:p w14:paraId="23509A7E" w14:textId="77777777" w:rsidR="00877F5E" w:rsidRPr="0013310C" w:rsidRDefault="00877F5E" w:rsidP="00877F5E">
      <w:pPr>
        <w:spacing w:before="240"/>
        <w:rPr>
          <w:rFonts w:ascii="Arial" w:hAnsi="Arial" w:cs="Arial"/>
          <w:sz w:val="24"/>
          <w:szCs w:val="24"/>
        </w:rPr>
      </w:pPr>
      <w:r w:rsidRPr="0013310C">
        <w:rPr>
          <w:rFonts w:ascii="Arial" w:hAnsi="Arial" w:cs="Arial"/>
          <w:sz w:val="24"/>
          <w:szCs w:val="24"/>
        </w:rPr>
        <w:t>Emergency and evacuation situations in a preschool can arise in a number of circumstances and for a</w:t>
      </w:r>
      <w:r>
        <w:rPr>
          <w:rFonts w:ascii="Arial" w:hAnsi="Arial" w:cs="Arial"/>
          <w:sz w:val="24"/>
          <w:szCs w:val="24"/>
        </w:rPr>
        <w:t xml:space="preserve"> </w:t>
      </w:r>
      <w:r w:rsidRPr="0013310C">
        <w:rPr>
          <w:rFonts w:ascii="Arial" w:hAnsi="Arial" w:cs="Arial"/>
          <w:sz w:val="24"/>
          <w:szCs w:val="24"/>
        </w:rPr>
        <w:t>variety of reasons. In the event of an emergency or evacuation situation, the safety and wellbeing of all staff,</w:t>
      </w:r>
      <w:r>
        <w:rPr>
          <w:rFonts w:ascii="Arial" w:hAnsi="Arial" w:cs="Arial"/>
          <w:sz w:val="24"/>
          <w:szCs w:val="24"/>
        </w:rPr>
        <w:t xml:space="preserve"> </w:t>
      </w:r>
      <w:r w:rsidRPr="0013310C">
        <w:rPr>
          <w:rFonts w:ascii="Arial" w:hAnsi="Arial" w:cs="Arial"/>
          <w:sz w:val="24"/>
          <w:szCs w:val="24"/>
        </w:rPr>
        <w:t xml:space="preserve">children, families and visitors to the centre are paramount and as such, </w:t>
      </w:r>
      <w:r>
        <w:rPr>
          <w:rFonts w:ascii="Arial" w:hAnsi="Arial" w:cs="Arial"/>
          <w:sz w:val="24"/>
          <w:szCs w:val="24"/>
        </w:rPr>
        <w:t xml:space="preserve">Edgeworth Public School </w:t>
      </w:r>
      <w:r w:rsidRPr="0013310C">
        <w:rPr>
          <w:rFonts w:ascii="Arial" w:hAnsi="Arial" w:cs="Arial"/>
          <w:sz w:val="24"/>
          <w:szCs w:val="24"/>
        </w:rPr>
        <w:t>Preschool is committed to</w:t>
      </w:r>
      <w:r>
        <w:rPr>
          <w:rFonts w:ascii="Arial" w:hAnsi="Arial" w:cs="Arial"/>
          <w:sz w:val="24"/>
          <w:szCs w:val="24"/>
        </w:rPr>
        <w:t xml:space="preserve"> </w:t>
      </w:r>
      <w:r w:rsidRPr="0013310C">
        <w:rPr>
          <w:rFonts w:ascii="Arial" w:hAnsi="Arial" w:cs="Arial"/>
          <w:sz w:val="24"/>
          <w:szCs w:val="24"/>
        </w:rPr>
        <w:t>identifying risks and hazards of emergency and evacuation situations, and planning for their reduction or</w:t>
      </w:r>
      <w:r>
        <w:rPr>
          <w:rFonts w:ascii="Arial" w:hAnsi="Arial" w:cs="Arial"/>
          <w:sz w:val="24"/>
          <w:szCs w:val="24"/>
        </w:rPr>
        <w:t xml:space="preserve"> </w:t>
      </w:r>
      <w:r w:rsidRPr="0013310C">
        <w:rPr>
          <w:rFonts w:ascii="Arial" w:hAnsi="Arial" w:cs="Arial"/>
          <w:sz w:val="24"/>
          <w:szCs w:val="24"/>
        </w:rPr>
        <w:t>minimisation, and ongoing review of planned actions around handling these situations.</w:t>
      </w:r>
    </w:p>
    <w:p w14:paraId="664398DB" w14:textId="3B56C792" w:rsidR="00877F5E" w:rsidRDefault="00877F5E" w:rsidP="00C635FF">
      <w:pPr>
        <w:pStyle w:val="ListParagraph"/>
        <w:numPr>
          <w:ilvl w:val="0"/>
          <w:numId w:val="2"/>
        </w:numPr>
        <w:spacing w:before="240" w:after="200" w:line="276" w:lineRule="auto"/>
        <w:rPr>
          <w:rFonts w:ascii="Arial" w:hAnsi="Arial" w:cs="Arial"/>
          <w:b/>
          <w:i/>
          <w:sz w:val="24"/>
          <w:szCs w:val="24"/>
        </w:rPr>
      </w:pPr>
      <w:r w:rsidRPr="006B6B3D">
        <w:rPr>
          <w:rFonts w:ascii="Arial" w:hAnsi="Arial" w:cs="Arial"/>
          <w:b/>
          <w:i/>
          <w:sz w:val="24"/>
          <w:szCs w:val="24"/>
        </w:rPr>
        <w:t xml:space="preserve">At </w:t>
      </w:r>
      <w:r>
        <w:rPr>
          <w:rFonts w:ascii="Arial" w:hAnsi="Arial" w:cs="Arial"/>
          <w:b/>
          <w:i/>
          <w:sz w:val="24"/>
          <w:szCs w:val="24"/>
        </w:rPr>
        <w:t xml:space="preserve">Edgeworth Public </w:t>
      </w:r>
      <w:r w:rsidR="0002669F">
        <w:rPr>
          <w:rFonts w:ascii="Arial" w:hAnsi="Arial" w:cs="Arial"/>
          <w:b/>
          <w:i/>
          <w:sz w:val="24"/>
          <w:szCs w:val="24"/>
        </w:rPr>
        <w:t>S</w:t>
      </w:r>
      <w:r>
        <w:rPr>
          <w:rFonts w:ascii="Arial" w:hAnsi="Arial" w:cs="Arial"/>
          <w:b/>
          <w:i/>
          <w:sz w:val="24"/>
          <w:szCs w:val="24"/>
        </w:rPr>
        <w:t xml:space="preserve">chool </w:t>
      </w:r>
      <w:r w:rsidRPr="006B6B3D">
        <w:rPr>
          <w:rFonts w:ascii="Arial" w:hAnsi="Arial" w:cs="Arial"/>
          <w:b/>
          <w:i/>
          <w:sz w:val="24"/>
          <w:szCs w:val="24"/>
        </w:rPr>
        <w:t>Preschool we</w:t>
      </w:r>
      <w:r w:rsidR="0002669F">
        <w:rPr>
          <w:rFonts w:ascii="Arial" w:hAnsi="Arial" w:cs="Arial"/>
          <w:b/>
          <w:i/>
          <w:sz w:val="24"/>
          <w:szCs w:val="24"/>
        </w:rPr>
        <w:t>:-</w:t>
      </w:r>
    </w:p>
    <w:p w14:paraId="4A4BF588" w14:textId="77777777" w:rsidR="00877F5E" w:rsidRPr="006B6B3D" w:rsidRDefault="00877F5E" w:rsidP="00877F5E">
      <w:pPr>
        <w:pStyle w:val="ListParagraph"/>
        <w:spacing w:before="240"/>
        <w:rPr>
          <w:rFonts w:ascii="Arial" w:hAnsi="Arial" w:cs="Arial"/>
          <w:b/>
          <w:i/>
          <w:sz w:val="24"/>
          <w:szCs w:val="24"/>
        </w:rPr>
      </w:pPr>
    </w:p>
    <w:p w14:paraId="17F67F81" w14:textId="2D487611" w:rsidR="00877F5E" w:rsidRPr="0077505F" w:rsidRDefault="00877F5E" w:rsidP="0077505F">
      <w:pPr>
        <w:pStyle w:val="ListParagraph"/>
        <w:numPr>
          <w:ilvl w:val="0"/>
          <w:numId w:val="3"/>
        </w:numPr>
        <w:spacing w:before="240" w:after="200" w:line="276" w:lineRule="auto"/>
        <w:rPr>
          <w:rFonts w:ascii="Arial" w:hAnsi="Arial" w:cs="Arial"/>
          <w:sz w:val="24"/>
          <w:szCs w:val="24"/>
        </w:rPr>
      </w:pPr>
      <w:r w:rsidRPr="0013310C">
        <w:rPr>
          <w:rFonts w:ascii="Arial" w:hAnsi="Arial" w:cs="Arial"/>
          <w:sz w:val="24"/>
          <w:szCs w:val="24"/>
        </w:rPr>
        <w:t>Conduct ongoing risk assessments and reviews of all potential emergency and evacuation</w:t>
      </w:r>
      <w:r w:rsidR="0077505F">
        <w:rPr>
          <w:rFonts w:ascii="Arial" w:hAnsi="Arial" w:cs="Arial"/>
          <w:sz w:val="24"/>
          <w:szCs w:val="24"/>
        </w:rPr>
        <w:t xml:space="preserve"> </w:t>
      </w:r>
      <w:r w:rsidRPr="0077505F">
        <w:rPr>
          <w:rFonts w:ascii="Arial" w:hAnsi="Arial" w:cs="Arial"/>
          <w:sz w:val="24"/>
          <w:szCs w:val="24"/>
        </w:rPr>
        <w:t>situations, including medical emergency</w:t>
      </w:r>
      <w:r w:rsidR="0002669F" w:rsidRPr="0077505F">
        <w:rPr>
          <w:rFonts w:ascii="Arial" w:hAnsi="Arial" w:cs="Arial"/>
          <w:sz w:val="24"/>
          <w:szCs w:val="24"/>
        </w:rPr>
        <w:t>.</w:t>
      </w:r>
    </w:p>
    <w:p w14:paraId="5F5CD2C0" w14:textId="5521DCD1" w:rsidR="00877F5E" w:rsidRDefault="00877F5E" w:rsidP="00C635FF">
      <w:pPr>
        <w:pStyle w:val="ListParagraph"/>
        <w:numPr>
          <w:ilvl w:val="0"/>
          <w:numId w:val="3"/>
        </w:numPr>
        <w:spacing w:before="240" w:after="200" w:line="276" w:lineRule="auto"/>
        <w:rPr>
          <w:rFonts w:ascii="Arial" w:hAnsi="Arial" w:cs="Arial"/>
          <w:sz w:val="24"/>
          <w:szCs w:val="24"/>
        </w:rPr>
      </w:pPr>
      <w:r w:rsidRPr="0013310C">
        <w:rPr>
          <w:rFonts w:ascii="Arial" w:hAnsi="Arial" w:cs="Arial"/>
          <w:sz w:val="24"/>
          <w:szCs w:val="24"/>
        </w:rPr>
        <w:t>Risks assessed include but not be limited to a range of emergency situations, including fire or explosion, dangerous chemical release, medical emergency, natural disaster, bomb threats, violence</w:t>
      </w:r>
      <w:r>
        <w:rPr>
          <w:rFonts w:ascii="Arial" w:hAnsi="Arial" w:cs="Arial"/>
          <w:sz w:val="24"/>
          <w:szCs w:val="24"/>
        </w:rPr>
        <w:t xml:space="preserve"> </w:t>
      </w:r>
      <w:r w:rsidRPr="0013310C">
        <w:rPr>
          <w:rFonts w:ascii="Arial" w:hAnsi="Arial" w:cs="Arial"/>
          <w:sz w:val="24"/>
          <w:szCs w:val="24"/>
        </w:rPr>
        <w:t>or robbery</w:t>
      </w:r>
      <w:r w:rsidR="0002669F">
        <w:rPr>
          <w:rFonts w:ascii="Arial" w:hAnsi="Arial" w:cs="Arial"/>
          <w:sz w:val="24"/>
          <w:szCs w:val="24"/>
        </w:rPr>
        <w:t>.</w:t>
      </w:r>
    </w:p>
    <w:p w14:paraId="3BEECEC9" w14:textId="033AB026" w:rsidR="00877F5E" w:rsidRPr="0013310C" w:rsidRDefault="00877F5E" w:rsidP="00C635FF">
      <w:pPr>
        <w:pStyle w:val="ListParagraph"/>
        <w:numPr>
          <w:ilvl w:val="0"/>
          <w:numId w:val="3"/>
        </w:numPr>
        <w:spacing w:before="240" w:after="200" w:line="276" w:lineRule="auto"/>
        <w:rPr>
          <w:rFonts w:ascii="Arial" w:hAnsi="Arial" w:cs="Arial"/>
          <w:sz w:val="24"/>
          <w:szCs w:val="24"/>
        </w:rPr>
      </w:pPr>
      <w:r w:rsidRPr="00877F5E">
        <w:rPr>
          <w:rFonts w:ascii="Arial" w:hAnsi="Arial" w:cs="Arial"/>
          <w:sz w:val="24"/>
          <w:szCs w:val="24"/>
        </w:rPr>
        <w:lastRenderedPageBreak/>
        <w:t>Develop specific procedures around each potential emergency situation and ensure full</w:t>
      </w:r>
      <w:r>
        <w:rPr>
          <w:rFonts w:ascii="Arial" w:hAnsi="Arial" w:cs="Arial"/>
          <w:sz w:val="24"/>
          <w:szCs w:val="24"/>
        </w:rPr>
        <w:t xml:space="preserve"> </w:t>
      </w:r>
      <w:r w:rsidRPr="0013310C">
        <w:rPr>
          <w:rFonts w:ascii="Arial" w:hAnsi="Arial" w:cs="Arial"/>
          <w:sz w:val="24"/>
          <w:szCs w:val="24"/>
        </w:rPr>
        <w:t>awareness by all staff through the provision of professional development</w:t>
      </w:r>
      <w:r w:rsidR="0002669F">
        <w:rPr>
          <w:rFonts w:ascii="Arial" w:hAnsi="Arial" w:cs="Arial"/>
          <w:sz w:val="24"/>
          <w:szCs w:val="24"/>
        </w:rPr>
        <w:t>.</w:t>
      </w:r>
    </w:p>
    <w:p w14:paraId="537FD8AC" w14:textId="77777777" w:rsidR="00877F5E" w:rsidRDefault="00877F5E" w:rsidP="00C635FF">
      <w:pPr>
        <w:pStyle w:val="ListParagraph"/>
        <w:numPr>
          <w:ilvl w:val="0"/>
          <w:numId w:val="3"/>
        </w:numPr>
        <w:spacing w:before="240" w:after="200" w:line="276" w:lineRule="auto"/>
        <w:rPr>
          <w:rFonts w:ascii="Arial" w:hAnsi="Arial" w:cs="Arial"/>
          <w:sz w:val="24"/>
          <w:szCs w:val="24"/>
        </w:rPr>
      </w:pPr>
      <w:r w:rsidRPr="0013310C">
        <w:rPr>
          <w:rFonts w:ascii="Arial" w:hAnsi="Arial" w:cs="Arial"/>
          <w:sz w:val="24"/>
          <w:szCs w:val="24"/>
        </w:rPr>
        <w:t>Ensure regular drill/rehearsal and evaluation of emergency and evacuation procedures – at least once each term for each group of children.</w:t>
      </w:r>
    </w:p>
    <w:p w14:paraId="6AA82EA6" w14:textId="77777777" w:rsidR="00877F5E" w:rsidRPr="0013310C" w:rsidRDefault="00877F5E" w:rsidP="00877F5E">
      <w:pPr>
        <w:pStyle w:val="ListParagraph"/>
        <w:spacing w:before="240"/>
        <w:rPr>
          <w:rFonts w:ascii="Arial" w:hAnsi="Arial" w:cs="Arial"/>
          <w:sz w:val="24"/>
          <w:szCs w:val="24"/>
        </w:rPr>
      </w:pPr>
    </w:p>
    <w:p w14:paraId="51129349" w14:textId="56197BBD" w:rsidR="00877F5E" w:rsidRDefault="00877F5E" w:rsidP="00C635FF">
      <w:pPr>
        <w:pStyle w:val="ListParagraph"/>
        <w:numPr>
          <w:ilvl w:val="0"/>
          <w:numId w:val="4"/>
        </w:numPr>
        <w:spacing w:before="240" w:after="200" w:line="276" w:lineRule="auto"/>
        <w:rPr>
          <w:rFonts w:ascii="Arial" w:hAnsi="Arial" w:cs="Arial"/>
          <w:b/>
          <w:i/>
          <w:sz w:val="24"/>
          <w:szCs w:val="24"/>
        </w:rPr>
      </w:pPr>
      <w:r w:rsidRPr="006B6B3D">
        <w:rPr>
          <w:rFonts w:ascii="Arial" w:hAnsi="Arial" w:cs="Arial"/>
          <w:b/>
          <w:i/>
          <w:sz w:val="24"/>
          <w:szCs w:val="24"/>
        </w:rPr>
        <w:t>Emergency Management Implementation:-</w:t>
      </w:r>
    </w:p>
    <w:p w14:paraId="50A93075" w14:textId="77777777" w:rsidR="00877F5E" w:rsidRPr="006B6B3D" w:rsidRDefault="00877F5E" w:rsidP="00877F5E">
      <w:pPr>
        <w:pStyle w:val="ListParagraph"/>
        <w:spacing w:before="240"/>
        <w:rPr>
          <w:rFonts w:ascii="Arial" w:hAnsi="Arial" w:cs="Arial"/>
          <w:b/>
          <w:i/>
          <w:sz w:val="24"/>
          <w:szCs w:val="24"/>
        </w:rPr>
      </w:pPr>
    </w:p>
    <w:p w14:paraId="05B4E9A6"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Each school has an emergency management plan to follow in case of fire, flood, bomb threat or any other emergency situation that requires evacuation of the building. This plan must include procedures for the preschool.</w:t>
      </w:r>
    </w:p>
    <w:p w14:paraId="0874436D"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All preschool staff, including relief staff, must be made aware of the emergency evacuation procedures.</w:t>
      </w:r>
    </w:p>
    <w:p w14:paraId="6F4B4FF6"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Copies of the procedures are to be displayed in a prominent position in each playroom and at each main preschool exit.</w:t>
      </w:r>
    </w:p>
    <w:p w14:paraId="098FEB77" w14:textId="45EEBDD8" w:rsidR="00223253" w:rsidRDefault="00877F5E" w:rsidP="00223253">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Regulation 97 (3) states that all staff and children in the preschool need to practi</w:t>
      </w:r>
      <w:r w:rsidR="0002669F">
        <w:rPr>
          <w:rFonts w:ascii="Arial" w:hAnsi="Arial" w:cs="Arial"/>
          <w:sz w:val="24"/>
          <w:szCs w:val="24"/>
        </w:rPr>
        <w:t>s</w:t>
      </w:r>
      <w:r w:rsidRPr="0013310C">
        <w:rPr>
          <w:rFonts w:ascii="Arial" w:hAnsi="Arial" w:cs="Arial"/>
          <w:sz w:val="24"/>
          <w:szCs w:val="24"/>
        </w:rPr>
        <w:t>e emergency evacuation procedures once a term. Details of each practice, including an evaluation of the procedures followed, are to be recorded in the Department’s In Case of Emergency (ICE) system and kept for two years afterwards. Principals need to record details of each practice in the Department’s In Case of Emerge</w:t>
      </w:r>
      <w:r w:rsidR="00223253">
        <w:rPr>
          <w:rFonts w:ascii="Arial" w:hAnsi="Arial" w:cs="Arial"/>
          <w:sz w:val="24"/>
          <w:szCs w:val="24"/>
        </w:rPr>
        <w:t>ncy (ICE) system.</w:t>
      </w:r>
    </w:p>
    <w:p w14:paraId="17943DE8" w14:textId="77777777" w:rsidR="00223253" w:rsidRDefault="00223253" w:rsidP="00223253">
      <w:pPr>
        <w:pStyle w:val="ListParagraph"/>
        <w:spacing w:before="240" w:after="200" w:line="276" w:lineRule="auto"/>
        <w:rPr>
          <w:rFonts w:ascii="Arial" w:hAnsi="Arial" w:cs="Arial"/>
          <w:sz w:val="24"/>
          <w:szCs w:val="24"/>
        </w:rPr>
      </w:pPr>
    </w:p>
    <w:p w14:paraId="4ED71668" w14:textId="0B330FB2" w:rsidR="00223253" w:rsidRDefault="00223253" w:rsidP="00223253">
      <w:pPr>
        <w:pStyle w:val="ListParagraph"/>
        <w:numPr>
          <w:ilvl w:val="0"/>
          <w:numId w:val="9"/>
        </w:numPr>
        <w:spacing w:before="240" w:after="200" w:line="276" w:lineRule="auto"/>
        <w:rPr>
          <w:rFonts w:ascii="Arial" w:hAnsi="Arial" w:cs="Arial"/>
          <w:b/>
          <w:i/>
          <w:sz w:val="24"/>
          <w:szCs w:val="24"/>
        </w:rPr>
      </w:pPr>
      <w:r w:rsidRPr="0002669F">
        <w:rPr>
          <w:rFonts w:ascii="Arial" w:hAnsi="Arial" w:cs="Arial"/>
          <w:b/>
          <w:i/>
          <w:sz w:val="24"/>
          <w:szCs w:val="24"/>
        </w:rPr>
        <w:t>Edgeworth Public School Pres</w:t>
      </w:r>
      <w:r w:rsidR="0002669F" w:rsidRPr="0002669F">
        <w:rPr>
          <w:rFonts w:ascii="Arial" w:hAnsi="Arial" w:cs="Arial"/>
          <w:b/>
          <w:i/>
          <w:sz w:val="24"/>
          <w:szCs w:val="24"/>
        </w:rPr>
        <w:t>c</w:t>
      </w:r>
      <w:r w:rsidR="00877F5E" w:rsidRPr="0002669F">
        <w:rPr>
          <w:rFonts w:ascii="Arial" w:hAnsi="Arial" w:cs="Arial"/>
          <w:b/>
          <w:i/>
          <w:sz w:val="24"/>
          <w:szCs w:val="24"/>
        </w:rPr>
        <w:t>hool Procedure Emergency and Evacuation</w:t>
      </w:r>
      <w:r w:rsidR="0002669F" w:rsidRPr="0002669F">
        <w:rPr>
          <w:rFonts w:ascii="Arial" w:hAnsi="Arial" w:cs="Arial"/>
          <w:b/>
          <w:i/>
          <w:sz w:val="24"/>
          <w:szCs w:val="24"/>
        </w:rPr>
        <w:t>:-</w:t>
      </w:r>
    </w:p>
    <w:p w14:paraId="40EDE978" w14:textId="77777777" w:rsidR="0002669F" w:rsidRPr="0002669F" w:rsidRDefault="0002669F" w:rsidP="0002669F">
      <w:pPr>
        <w:pStyle w:val="ListParagraph"/>
        <w:spacing w:before="240" w:after="200" w:line="276" w:lineRule="auto"/>
        <w:rPr>
          <w:rFonts w:ascii="Arial" w:hAnsi="Arial" w:cs="Arial"/>
          <w:b/>
          <w:i/>
          <w:sz w:val="24"/>
          <w:szCs w:val="24"/>
        </w:rPr>
      </w:pPr>
    </w:p>
    <w:p w14:paraId="4DFB1460"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Each external exit prominently displays the steps to take in an emergency, as well as a map indicating the route to the emergency meeting point and display of an emergency evacuation floor plan.</w:t>
      </w:r>
    </w:p>
    <w:p w14:paraId="34497840"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Educators and staff have ready access to an operating telephone or similar means of communication and that emergency telephone numbers which are displayed near the preschool landline telephone.</w:t>
      </w:r>
    </w:p>
    <w:p w14:paraId="0196ECC5"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Educators and staff have ready access to emergency equipment such as fire extinguishers and fire blankets, and that staff are adequately trained in their use.</w:t>
      </w:r>
    </w:p>
    <w:p w14:paraId="1605F9EA" w14:textId="77777777" w:rsidR="00877F5E" w:rsidRPr="0013310C"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Ensure that emergency equipment is tested as recommended by recognised authorities.</w:t>
      </w:r>
    </w:p>
    <w:p w14:paraId="7E515042" w14:textId="77777777" w:rsidR="00877F5E" w:rsidRDefault="00877F5E" w:rsidP="00C635FF">
      <w:pPr>
        <w:pStyle w:val="ListParagraph"/>
        <w:numPr>
          <w:ilvl w:val="0"/>
          <w:numId w:val="5"/>
        </w:numPr>
        <w:spacing w:before="240" w:after="200" w:line="276" w:lineRule="auto"/>
        <w:rPr>
          <w:rFonts w:ascii="Arial" w:hAnsi="Arial" w:cs="Arial"/>
          <w:sz w:val="24"/>
          <w:szCs w:val="24"/>
        </w:rPr>
      </w:pPr>
      <w:r w:rsidRPr="0013310C">
        <w:rPr>
          <w:rFonts w:ascii="Arial" w:hAnsi="Arial" w:cs="Arial"/>
          <w:sz w:val="24"/>
          <w:szCs w:val="24"/>
        </w:rPr>
        <w:t>Ensure that up to date portable emergency contact lists are accessible and that evacuation procedures include the carrying of this list by the class teacher at the point of evacuation of each classroom.</w:t>
      </w:r>
    </w:p>
    <w:p w14:paraId="1080FFE9" w14:textId="77777777" w:rsidR="00877F5E" w:rsidRPr="0013310C" w:rsidRDefault="00877F5E" w:rsidP="00877F5E">
      <w:pPr>
        <w:pStyle w:val="ListParagraph"/>
        <w:spacing w:before="240"/>
        <w:rPr>
          <w:rFonts w:ascii="Arial" w:hAnsi="Arial" w:cs="Arial"/>
          <w:sz w:val="24"/>
          <w:szCs w:val="24"/>
        </w:rPr>
      </w:pPr>
    </w:p>
    <w:p w14:paraId="3FE6362E" w14:textId="7778FC36" w:rsidR="00877F5E" w:rsidRDefault="00877F5E" w:rsidP="00C635FF">
      <w:pPr>
        <w:pStyle w:val="ListParagraph"/>
        <w:numPr>
          <w:ilvl w:val="0"/>
          <w:numId w:val="4"/>
        </w:numPr>
        <w:spacing w:before="240" w:after="200" w:line="276" w:lineRule="auto"/>
        <w:rPr>
          <w:rFonts w:ascii="Arial" w:hAnsi="Arial" w:cs="Arial"/>
          <w:b/>
          <w:i/>
          <w:sz w:val="24"/>
          <w:szCs w:val="24"/>
        </w:rPr>
      </w:pPr>
      <w:r w:rsidRPr="006B6B3D">
        <w:rPr>
          <w:rFonts w:ascii="Arial" w:hAnsi="Arial" w:cs="Arial"/>
          <w:b/>
          <w:i/>
          <w:sz w:val="24"/>
          <w:szCs w:val="24"/>
        </w:rPr>
        <w:t>Scheduled and Spontaneous Drills/Rehearsals of Responses to Emergency Situations:-</w:t>
      </w:r>
    </w:p>
    <w:p w14:paraId="7DB966D0" w14:textId="77777777" w:rsidR="00877F5E" w:rsidRPr="006B6B3D" w:rsidRDefault="00877F5E" w:rsidP="00877F5E">
      <w:pPr>
        <w:pStyle w:val="ListParagraph"/>
        <w:spacing w:before="240"/>
        <w:rPr>
          <w:rFonts w:ascii="Arial" w:hAnsi="Arial" w:cs="Arial"/>
          <w:b/>
          <w:i/>
          <w:sz w:val="24"/>
          <w:szCs w:val="24"/>
        </w:rPr>
      </w:pPr>
    </w:p>
    <w:p w14:paraId="4CAA2D2D" w14:textId="77777777" w:rsidR="00877F5E" w:rsidRPr="0013310C" w:rsidRDefault="00877F5E" w:rsidP="00C635FF">
      <w:pPr>
        <w:pStyle w:val="ListParagraph"/>
        <w:numPr>
          <w:ilvl w:val="0"/>
          <w:numId w:val="6"/>
        </w:numPr>
        <w:spacing w:before="240" w:after="200" w:line="276" w:lineRule="auto"/>
        <w:rPr>
          <w:rFonts w:ascii="Arial" w:hAnsi="Arial" w:cs="Arial"/>
          <w:sz w:val="24"/>
          <w:szCs w:val="24"/>
        </w:rPr>
      </w:pPr>
      <w:r w:rsidRPr="0013310C">
        <w:rPr>
          <w:rFonts w:ascii="Arial" w:hAnsi="Arial" w:cs="Arial"/>
          <w:sz w:val="24"/>
          <w:szCs w:val="24"/>
        </w:rPr>
        <w:t>Evaluation/feedback forms are completed after each scheduled and spontaneous rehearsal to assist in refining the risk management procedures around the safe evacuation of staff and children.</w:t>
      </w:r>
    </w:p>
    <w:p w14:paraId="3793FBAD" w14:textId="77777777" w:rsidR="00877F5E" w:rsidRPr="0013310C" w:rsidRDefault="00877F5E" w:rsidP="00C635FF">
      <w:pPr>
        <w:pStyle w:val="ListParagraph"/>
        <w:numPr>
          <w:ilvl w:val="0"/>
          <w:numId w:val="6"/>
        </w:numPr>
        <w:spacing w:before="240" w:after="200" w:line="276" w:lineRule="auto"/>
        <w:rPr>
          <w:rFonts w:ascii="Arial" w:hAnsi="Arial" w:cs="Arial"/>
          <w:sz w:val="24"/>
          <w:szCs w:val="24"/>
        </w:rPr>
      </w:pPr>
      <w:r w:rsidRPr="0013310C">
        <w:rPr>
          <w:rFonts w:ascii="Arial" w:hAnsi="Arial" w:cs="Arial"/>
          <w:sz w:val="24"/>
          <w:szCs w:val="24"/>
        </w:rPr>
        <w:t>Educators provide children with learning opportunities about emergency evacuation procedures.</w:t>
      </w:r>
    </w:p>
    <w:p w14:paraId="432AFE01" w14:textId="77777777" w:rsidR="00877F5E" w:rsidRPr="0013310C" w:rsidRDefault="00877F5E" w:rsidP="00C635FF">
      <w:pPr>
        <w:pStyle w:val="ListParagraph"/>
        <w:numPr>
          <w:ilvl w:val="0"/>
          <w:numId w:val="6"/>
        </w:numPr>
        <w:spacing w:before="240" w:after="200" w:line="276" w:lineRule="auto"/>
        <w:rPr>
          <w:rFonts w:ascii="Arial" w:hAnsi="Arial" w:cs="Arial"/>
          <w:sz w:val="24"/>
          <w:szCs w:val="24"/>
        </w:rPr>
      </w:pPr>
      <w:r w:rsidRPr="0013310C">
        <w:rPr>
          <w:rFonts w:ascii="Arial" w:hAnsi="Arial" w:cs="Arial"/>
          <w:sz w:val="24"/>
          <w:szCs w:val="24"/>
        </w:rPr>
        <w:lastRenderedPageBreak/>
        <w:t>Add to each child’s sense of security, predictability and safety by conducting regular emergency rehearsals.</w:t>
      </w:r>
    </w:p>
    <w:p w14:paraId="635F4441" w14:textId="77777777" w:rsidR="00877F5E" w:rsidRDefault="00877F5E" w:rsidP="00C635FF">
      <w:pPr>
        <w:pStyle w:val="ListParagraph"/>
        <w:numPr>
          <w:ilvl w:val="0"/>
          <w:numId w:val="6"/>
        </w:numPr>
        <w:spacing w:before="240" w:after="200" w:line="276" w:lineRule="auto"/>
        <w:rPr>
          <w:rFonts w:ascii="Arial" w:hAnsi="Arial" w:cs="Arial"/>
          <w:sz w:val="24"/>
          <w:szCs w:val="24"/>
        </w:rPr>
      </w:pPr>
      <w:r w:rsidRPr="0013310C">
        <w:rPr>
          <w:rFonts w:ascii="Arial" w:hAnsi="Arial" w:cs="Arial"/>
          <w:sz w:val="24"/>
          <w:szCs w:val="24"/>
        </w:rPr>
        <w:t>Be alert to the immediate needs of all children throughout the scheduled and spontaneous evacuation drills.</w:t>
      </w:r>
    </w:p>
    <w:p w14:paraId="58CA4DEC" w14:textId="77777777" w:rsidR="00877F5E" w:rsidRPr="0013310C" w:rsidRDefault="00877F5E" w:rsidP="00877F5E">
      <w:pPr>
        <w:pStyle w:val="ListParagraph"/>
        <w:spacing w:before="240"/>
        <w:rPr>
          <w:rFonts w:ascii="Arial" w:hAnsi="Arial" w:cs="Arial"/>
          <w:sz w:val="24"/>
          <w:szCs w:val="24"/>
        </w:rPr>
      </w:pPr>
    </w:p>
    <w:p w14:paraId="641C4E8B" w14:textId="566283CE" w:rsidR="00877F5E" w:rsidRDefault="00877F5E" w:rsidP="00C635FF">
      <w:pPr>
        <w:pStyle w:val="ListParagraph"/>
        <w:numPr>
          <w:ilvl w:val="0"/>
          <w:numId w:val="7"/>
        </w:numPr>
        <w:spacing w:before="240" w:after="200" w:line="276" w:lineRule="auto"/>
        <w:rPr>
          <w:rFonts w:ascii="Arial" w:hAnsi="Arial" w:cs="Arial"/>
          <w:b/>
          <w:sz w:val="24"/>
          <w:szCs w:val="24"/>
        </w:rPr>
      </w:pPr>
      <w:r w:rsidRPr="006B6B3D">
        <w:rPr>
          <w:rFonts w:ascii="Arial" w:hAnsi="Arial" w:cs="Arial"/>
          <w:b/>
          <w:i/>
          <w:sz w:val="24"/>
          <w:szCs w:val="24"/>
        </w:rPr>
        <w:t>Documentation and Record Keeping:</w:t>
      </w:r>
      <w:r w:rsidRPr="0013310C">
        <w:rPr>
          <w:rFonts w:ascii="Arial" w:hAnsi="Arial" w:cs="Arial"/>
          <w:b/>
          <w:sz w:val="24"/>
          <w:szCs w:val="24"/>
        </w:rPr>
        <w:t>-</w:t>
      </w:r>
    </w:p>
    <w:p w14:paraId="1C676AF4" w14:textId="77777777" w:rsidR="00B354FB" w:rsidRDefault="00B354FB" w:rsidP="00B354FB">
      <w:pPr>
        <w:pStyle w:val="ListParagraph"/>
        <w:spacing w:before="240" w:after="200" w:line="276" w:lineRule="auto"/>
        <w:rPr>
          <w:rFonts w:ascii="Arial" w:hAnsi="Arial" w:cs="Arial"/>
          <w:b/>
          <w:sz w:val="24"/>
          <w:szCs w:val="24"/>
        </w:rPr>
      </w:pPr>
    </w:p>
    <w:p w14:paraId="1D482AD7" w14:textId="77777777" w:rsidR="00773751" w:rsidRPr="0013310C" w:rsidRDefault="00773751" w:rsidP="00B354FB">
      <w:pPr>
        <w:pStyle w:val="ListParagraph"/>
        <w:numPr>
          <w:ilvl w:val="0"/>
          <w:numId w:val="13"/>
        </w:numPr>
        <w:spacing w:before="240" w:after="200" w:line="276" w:lineRule="auto"/>
        <w:rPr>
          <w:rFonts w:ascii="Arial" w:hAnsi="Arial" w:cs="Arial"/>
          <w:sz w:val="24"/>
          <w:szCs w:val="24"/>
        </w:rPr>
      </w:pPr>
      <w:r w:rsidRPr="0013310C">
        <w:rPr>
          <w:rFonts w:ascii="Arial" w:hAnsi="Arial" w:cs="Arial"/>
          <w:sz w:val="24"/>
          <w:szCs w:val="24"/>
        </w:rPr>
        <w:t>Ensure all scheduled, spontaneous and actual evacuations are documented and reviewed.</w:t>
      </w:r>
    </w:p>
    <w:p w14:paraId="74A0343F" w14:textId="77777777" w:rsidR="00773751" w:rsidRPr="0013310C" w:rsidRDefault="00773751" w:rsidP="00B354FB">
      <w:pPr>
        <w:pStyle w:val="ListParagraph"/>
        <w:numPr>
          <w:ilvl w:val="0"/>
          <w:numId w:val="12"/>
        </w:numPr>
        <w:spacing w:before="240" w:after="200" w:line="276" w:lineRule="auto"/>
        <w:rPr>
          <w:rFonts w:ascii="Arial" w:hAnsi="Arial" w:cs="Arial"/>
          <w:sz w:val="24"/>
          <w:szCs w:val="24"/>
        </w:rPr>
      </w:pPr>
      <w:r w:rsidRPr="0013310C">
        <w:rPr>
          <w:rFonts w:ascii="Arial" w:hAnsi="Arial" w:cs="Arial"/>
          <w:sz w:val="24"/>
          <w:szCs w:val="24"/>
        </w:rPr>
        <w:t>Ensure staff are provided with feedback forms after each evacuation.</w:t>
      </w:r>
    </w:p>
    <w:p w14:paraId="4101534A" w14:textId="77777777" w:rsidR="00773751" w:rsidRPr="0013310C" w:rsidRDefault="00773751" w:rsidP="00B354FB">
      <w:pPr>
        <w:pStyle w:val="ListParagraph"/>
        <w:numPr>
          <w:ilvl w:val="0"/>
          <w:numId w:val="11"/>
        </w:numPr>
        <w:spacing w:before="240" w:after="200" w:line="276" w:lineRule="auto"/>
        <w:rPr>
          <w:rFonts w:ascii="Arial" w:hAnsi="Arial" w:cs="Arial"/>
          <w:sz w:val="24"/>
          <w:szCs w:val="24"/>
        </w:rPr>
      </w:pPr>
      <w:r w:rsidRPr="0013310C">
        <w:rPr>
          <w:rFonts w:ascii="Arial" w:hAnsi="Arial" w:cs="Arial"/>
          <w:sz w:val="24"/>
          <w:szCs w:val="24"/>
        </w:rPr>
        <w:t>Ensure all emergency contact lists are updated as required.</w:t>
      </w:r>
    </w:p>
    <w:p w14:paraId="6AE52834" w14:textId="77777777" w:rsidR="00773751" w:rsidRDefault="00773751" w:rsidP="00B354FB">
      <w:pPr>
        <w:pStyle w:val="ListParagraph"/>
        <w:numPr>
          <w:ilvl w:val="0"/>
          <w:numId w:val="10"/>
        </w:numPr>
        <w:spacing w:before="240" w:after="200" w:line="276" w:lineRule="auto"/>
        <w:rPr>
          <w:rFonts w:ascii="Arial" w:hAnsi="Arial" w:cs="Arial"/>
          <w:sz w:val="24"/>
          <w:szCs w:val="24"/>
        </w:rPr>
      </w:pPr>
      <w:r w:rsidRPr="0013310C">
        <w:rPr>
          <w:rFonts w:ascii="Arial" w:hAnsi="Arial" w:cs="Arial"/>
          <w:sz w:val="24"/>
          <w:szCs w:val="24"/>
        </w:rPr>
        <w:t>Store a copy of your whole school emergency management plan with this procedure, as it will detail the emergency authorities consulted in its development.</w:t>
      </w:r>
    </w:p>
    <w:p w14:paraId="7A88A4D3" w14:textId="3EB835A5" w:rsidR="00E43CC3" w:rsidRPr="00877F5E" w:rsidRDefault="00E43CC3" w:rsidP="00773751">
      <w:pPr>
        <w:pStyle w:val="ListParagraph"/>
        <w:spacing w:before="240" w:after="200" w:line="276" w:lineRule="auto"/>
        <w:rPr>
          <w:rFonts w:ascii="Arial" w:hAnsi="Arial" w:cs="Arial"/>
          <w:sz w:val="24"/>
          <w:szCs w:val="24"/>
        </w:rPr>
      </w:pPr>
    </w:p>
    <w:sectPr w:rsidR="00E43CC3" w:rsidRPr="00877F5E" w:rsidSect="00283D06">
      <w:headerReference w:type="even" r:id="rId12"/>
      <w:headerReference w:type="default" r:id="rId13"/>
      <w:footerReference w:type="even" r:id="rId14"/>
      <w:footerReference w:type="default" r:id="rId15"/>
      <w:headerReference w:type="first" r:id="rId16"/>
      <w:footerReference w:type="first" r:id="rId17"/>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7D22" w14:textId="77777777" w:rsidR="005504AF" w:rsidRDefault="005504AF" w:rsidP="007E7A10">
      <w:pPr>
        <w:spacing w:after="0" w:line="240" w:lineRule="auto"/>
      </w:pPr>
      <w:r>
        <w:separator/>
      </w:r>
    </w:p>
  </w:endnote>
  <w:endnote w:type="continuationSeparator" w:id="0">
    <w:p w14:paraId="210EEEDB" w14:textId="77777777" w:rsidR="005504AF" w:rsidRDefault="005504AF"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EF90" w14:textId="77777777" w:rsidR="005237B7" w:rsidRDefault="00523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3787" w14:textId="77777777" w:rsidR="005237B7" w:rsidRDefault="00523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8383" w14:textId="77777777" w:rsidR="005237B7" w:rsidRDefault="00523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7CAB9" w14:textId="77777777" w:rsidR="005504AF" w:rsidRDefault="005504AF" w:rsidP="007E7A10">
      <w:pPr>
        <w:spacing w:after="0" w:line="240" w:lineRule="auto"/>
      </w:pPr>
      <w:r>
        <w:separator/>
      </w:r>
    </w:p>
  </w:footnote>
  <w:footnote w:type="continuationSeparator" w:id="0">
    <w:p w14:paraId="010063F3" w14:textId="77777777" w:rsidR="005504AF" w:rsidRDefault="005504AF"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5848" w14:textId="77777777" w:rsidR="005237B7" w:rsidRDefault="00523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0492DB18"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sidR="005237B7">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C78E" w14:textId="77777777" w:rsidR="005237B7" w:rsidRDefault="0052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1197"/>
    <w:multiLevelType w:val="hybridMultilevel"/>
    <w:tmpl w:val="EDA67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E4A8E"/>
    <w:multiLevelType w:val="hybridMultilevel"/>
    <w:tmpl w:val="CBAAB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35060"/>
    <w:multiLevelType w:val="hybridMultilevel"/>
    <w:tmpl w:val="8496E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C58FE"/>
    <w:multiLevelType w:val="hybridMultilevel"/>
    <w:tmpl w:val="EFE6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90715"/>
    <w:multiLevelType w:val="hybridMultilevel"/>
    <w:tmpl w:val="AB902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E6DC4"/>
    <w:multiLevelType w:val="hybridMultilevel"/>
    <w:tmpl w:val="927ABD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70228"/>
    <w:multiLevelType w:val="hybridMultilevel"/>
    <w:tmpl w:val="3C1667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96A61"/>
    <w:multiLevelType w:val="hybridMultilevel"/>
    <w:tmpl w:val="99A6E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16C049D"/>
    <w:multiLevelType w:val="hybridMultilevel"/>
    <w:tmpl w:val="55785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6A454D"/>
    <w:multiLevelType w:val="hybridMultilevel"/>
    <w:tmpl w:val="AF66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0A250E"/>
    <w:multiLevelType w:val="hybridMultilevel"/>
    <w:tmpl w:val="8946E5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7167343"/>
    <w:multiLevelType w:val="hybridMultilevel"/>
    <w:tmpl w:val="33D6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08C8"/>
    <w:multiLevelType w:val="hybridMultilevel"/>
    <w:tmpl w:val="1136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11"/>
  </w:num>
  <w:num w:numId="6">
    <w:abstractNumId w:val="12"/>
  </w:num>
  <w:num w:numId="7">
    <w:abstractNumId w:val="0"/>
  </w:num>
  <w:num w:numId="8">
    <w:abstractNumId w:val="10"/>
  </w:num>
  <w:num w:numId="9">
    <w:abstractNumId w:val="6"/>
  </w:num>
  <w:num w:numId="10">
    <w:abstractNumId w:val="9"/>
  </w:num>
  <w:num w:numId="11">
    <w:abstractNumId w:val="4"/>
  </w:num>
  <w:num w:numId="12">
    <w:abstractNumId w:val="1"/>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2669F"/>
    <w:rsid w:val="00034108"/>
    <w:rsid w:val="00041F73"/>
    <w:rsid w:val="000A4434"/>
    <w:rsid w:val="000E256E"/>
    <w:rsid w:val="0019019B"/>
    <w:rsid w:val="001B525C"/>
    <w:rsid w:val="00223253"/>
    <w:rsid w:val="00283D06"/>
    <w:rsid w:val="002A47E2"/>
    <w:rsid w:val="002B03A5"/>
    <w:rsid w:val="002B7A80"/>
    <w:rsid w:val="002C6B88"/>
    <w:rsid w:val="002E4107"/>
    <w:rsid w:val="0030503A"/>
    <w:rsid w:val="003345B2"/>
    <w:rsid w:val="00403F6F"/>
    <w:rsid w:val="004141A8"/>
    <w:rsid w:val="004B3845"/>
    <w:rsid w:val="005124AA"/>
    <w:rsid w:val="005237B7"/>
    <w:rsid w:val="005436A0"/>
    <w:rsid w:val="005504AF"/>
    <w:rsid w:val="005D143F"/>
    <w:rsid w:val="00602656"/>
    <w:rsid w:val="00642DB9"/>
    <w:rsid w:val="00692A82"/>
    <w:rsid w:val="006B2A82"/>
    <w:rsid w:val="006D0A71"/>
    <w:rsid w:val="00740AEA"/>
    <w:rsid w:val="00773751"/>
    <w:rsid w:val="0077505F"/>
    <w:rsid w:val="00790E63"/>
    <w:rsid w:val="00792849"/>
    <w:rsid w:val="007E7A10"/>
    <w:rsid w:val="00802508"/>
    <w:rsid w:val="00863571"/>
    <w:rsid w:val="00877F5E"/>
    <w:rsid w:val="00890CBD"/>
    <w:rsid w:val="008F1830"/>
    <w:rsid w:val="00977886"/>
    <w:rsid w:val="00A00711"/>
    <w:rsid w:val="00A57EB2"/>
    <w:rsid w:val="00A65B7D"/>
    <w:rsid w:val="00AB3A80"/>
    <w:rsid w:val="00AD7862"/>
    <w:rsid w:val="00B354FB"/>
    <w:rsid w:val="00B52145"/>
    <w:rsid w:val="00BC2929"/>
    <w:rsid w:val="00C635FF"/>
    <w:rsid w:val="00CB697B"/>
    <w:rsid w:val="00CB7FAC"/>
    <w:rsid w:val="00CE5BA6"/>
    <w:rsid w:val="00D163B3"/>
    <w:rsid w:val="00DC552D"/>
    <w:rsid w:val="00E04A03"/>
    <w:rsid w:val="00E33273"/>
    <w:rsid w:val="00E33FE7"/>
    <w:rsid w:val="00E43CC3"/>
    <w:rsid w:val="00E452A0"/>
    <w:rsid w:val="00E574D0"/>
    <w:rsid w:val="00E839F9"/>
    <w:rsid w:val="00EA582D"/>
    <w:rsid w:val="00EB06A4"/>
    <w:rsid w:val="00EC7441"/>
    <w:rsid w:val="00EF58C7"/>
    <w:rsid w:val="00F020EB"/>
    <w:rsid w:val="00F067C6"/>
    <w:rsid w:val="00F26AA1"/>
    <w:rsid w:val="00F358EB"/>
    <w:rsid w:val="00F3663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C22347EC-4C05-4128-9CA1-82A36BA6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E332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ustlii.edu.au/cgi-bin/viewdoc/au/legis/nsw/consol_reg/eacsnr422/s97.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tlii.edu.au/au/legis/nsw/consol_reg/eacsnr422/s168.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8AB0-D82D-4988-8F0E-4C8C8E87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4</cp:revision>
  <cp:lastPrinted>2018-03-26T02:06:00Z</cp:lastPrinted>
  <dcterms:created xsi:type="dcterms:W3CDTF">2018-10-16T21:21:00Z</dcterms:created>
  <dcterms:modified xsi:type="dcterms:W3CDTF">2018-10-17T22:50:00Z</dcterms:modified>
</cp:coreProperties>
</file>